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/>
          <w:color w:val="171A1D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微软雅黑" w:eastAsia="方正小标宋简体"/>
          <w:color w:val="171A1D"/>
          <w:sz w:val="32"/>
          <w:szCs w:val="32"/>
          <w:shd w:val="clear" w:color="auto" w:fill="FFFFFF"/>
        </w:rPr>
        <w:t>浙江教育报刊总社采编人员招聘报名表</w:t>
      </w:r>
    </w:p>
    <w:bookmarkEnd w:id="0"/>
    <w:p>
      <w:pPr>
        <w:spacing w:line="44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应聘岗位：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>_____________</w:t>
      </w:r>
    </w:p>
    <w:tbl>
      <w:tblPr>
        <w:tblStyle w:val="2"/>
        <w:tblW w:w="946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93"/>
        <w:gridCol w:w="599"/>
        <w:gridCol w:w="676"/>
        <w:gridCol w:w="142"/>
        <w:gridCol w:w="567"/>
        <w:gridCol w:w="425"/>
        <w:gridCol w:w="142"/>
        <w:gridCol w:w="709"/>
        <w:gridCol w:w="170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5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个人简历（含学习、工作经历，担任职务、职称等）</w:t>
            </w:r>
          </w:p>
        </w:tc>
        <w:tc>
          <w:tcPr>
            <w:tcW w:w="779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（自高中起填写）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工作（实习）经历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家庭成员姓名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现工作单位及档案存放地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获取招聘信息渠道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（请如实填写具体的网站、报纸或其他渠道）</w:t>
            </w:r>
          </w:p>
        </w:tc>
      </w:tr>
    </w:tbl>
    <w:p>
      <w:pPr>
        <w:adjustRightInd w:val="0"/>
        <w:snapToGrid w:val="0"/>
        <w:rPr>
          <w:rFonts w:ascii="方正小标宋简体" w:hAnsi="微软雅黑" w:eastAsia="方正小标宋简体"/>
          <w:color w:val="171A1D"/>
          <w:sz w:val="18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CF305"/>
    <w:multiLevelType w:val="singleLevel"/>
    <w:tmpl w:val="FA6CF3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A6F3E16"/>
    <w:rsid w:val="5A6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2022-08-08T08:04:00Z</dcterms:created>
  <dc:creator>frj</dc:creator>
  <cp:lastModifiedBy>frj</cp:lastModifiedBy>
  <dcterms:modified xsi:type="dcterms:W3CDTF">2022-08-08T08:04:43Z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167523807D08486A84C673A10268C20D</vt:lpwstr>
  </property>
</Properties>
</file>